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665C" w14:textId="77777777" w:rsidR="00157442" w:rsidRDefault="0073132D" w:rsidP="00157442">
      <w:pPr>
        <w:jc w:val="both"/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120"/>
          <w:szCs w:val="120"/>
        </w:rPr>
      </w:pPr>
      <w:r w:rsidRPr="0073132D">
        <w:rPr>
          <w:rFonts w:ascii="NL Nitti Grotesk Medium" w:hAnsi="NL Nitti Grotesk Medium" w:cs="Arial"/>
          <w:b/>
          <w:bCs/>
          <w:color w:val="ED7D31" w:themeColor="accent2"/>
          <w:spacing w:val="-38"/>
          <w:kern w:val="72"/>
          <w:sz w:val="120"/>
          <w:szCs w:val="120"/>
        </w:rPr>
        <w:t xml:space="preserve">Hansejahr 2023 </w:t>
      </w:r>
    </w:p>
    <w:p w14:paraId="3BB7B0D4" w14:textId="1F3ED273" w:rsidR="00157442" w:rsidRPr="00004837" w:rsidRDefault="00D624E1" w:rsidP="00157442">
      <w:pPr>
        <w:jc w:val="both"/>
        <w:rPr>
          <w:rFonts w:ascii="NL Nitti Grotesk Medium" w:hAnsi="NL Nitti Grotesk Medium" w:cs="Arial"/>
          <w:color w:val="ED7D31" w:themeColor="accent2"/>
          <w:spacing w:val="-38"/>
          <w:kern w:val="72"/>
          <w:sz w:val="56"/>
          <w:szCs w:val="56"/>
        </w:rPr>
      </w:pPr>
      <w:r w:rsidRPr="00004837">
        <w:rPr>
          <w:rFonts w:ascii="NL Nitti Grotesk Medium" w:hAnsi="NL Nitti Grotesk Medium" w:cs="Arial"/>
          <w:color w:val="ED7D31" w:themeColor="accent2"/>
          <w:spacing w:val="-38"/>
          <w:kern w:val="72"/>
          <w:sz w:val="56"/>
          <w:szCs w:val="56"/>
        </w:rPr>
        <w:t>Die Hanse</w:t>
      </w:r>
      <w:r w:rsidR="00004837" w:rsidRPr="00004837">
        <w:rPr>
          <w:rFonts w:ascii="NL Nitti Grotesk Medium" w:hAnsi="NL Nitti Grotesk Medium" w:cs="Arial"/>
          <w:color w:val="ED7D31" w:themeColor="accent2"/>
          <w:spacing w:val="-38"/>
          <w:kern w:val="72"/>
          <w:sz w:val="56"/>
          <w:szCs w:val="56"/>
        </w:rPr>
        <w:t xml:space="preserve">städte feiern die Gründung der Hanse vor 800 Jahren </w:t>
      </w:r>
    </w:p>
    <w:p w14:paraId="033554BA" w14:textId="30971BA4" w:rsidR="006B4CAA" w:rsidRPr="00672B16" w:rsidRDefault="00FB2CB7" w:rsidP="00B00009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672B16">
        <w:rPr>
          <w:rFonts w:asciiTheme="minorHAnsi" w:hAnsiTheme="minorHAnsi" w:cstheme="minorHAnsi"/>
          <w:b/>
          <w:bCs/>
        </w:rPr>
        <w:t xml:space="preserve">Von </w:t>
      </w:r>
      <w:r w:rsidRPr="00672B16">
        <w:rPr>
          <w:rFonts w:asciiTheme="minorHAnsi" w:hAnsiTheme="minorHAnsi" w:cstheme="minorHAnsi"/>
          <w:b/>
          <w:bCs/>
          <w:i/>
          <w:iCs/>
        </w:rPr>
        <w:t xml:space="preserve">Panorama </w:t>
      </w:r>
      <w:proofErr w:type="spellStart"/>
      <w:r w:rsidRPr="00672B16">
        <w:rPr>
          <w:rFonts w:asciiTheme="minorHAnsi" w:hAnsiTheme="minorHAnsi" w:cstheme="minorHAnsi"/>
          <w:b/>
          <w:bCs/>
          <w:i/>
          <w:iCs/>
        </w:rPr>
        <w:t>Hanze</w:t>
      </w:r>
      <w:proofErr w:type="spellEnd"/>
      <w:r w:rsidRPr="00672B16">
        <w:rPr>
          <w:rFonts w:asciiTheme="minorHAnsi" w:hAnsiTheme="minorHAnsi" w:cstheme="minorHAnsi"/>
          <w:b/>
          <w:bCs/>
        </w:rPr>
        <w:t xml:space="preserve"> und </w:t>
      </w:r>
      <w:proofErr w:type="spellStart"/>
      <w:r w:rsidRPr="00672B16">
        <w:rPr>
          <w:rFonts w:asciiTheme="minorHAnsi" w:hAnsiTheme="minorHAnsi" w:cstheme="minorHAnsi"/>
          <w:b/>
          <w:bCs/>
          <w:i/>
          <w:iCs/>
          <w:lang w:val="nl-NL"/>
        </w:rPr>
        <w:t>IJ</w:t>
      </w:r>
      <w:r w:rsidR="003D76E6" w:rsidRPr="00672B16">
        <w:rPr>
          <w:rFonts w:asciiTheme="minorHAnsi" w:hAnsiTheme="minorHAnsi" w:cstheme="minorHAnsi"/>
          <w:b/>
          <w:bCs/>
          <w:i/>
          <w:iCs/>
          <w:lang w:val="nl-NL"/>
        </w:rPr>
        <w:t>sselbi</w:t>
      </w:r>
      <w:proofErr w:type="spellEnd"/>
      <w:r w:rsidR="0017061D" w:rsidRPr="00672B16">
        <w:rPr>
          <w:rFonts w:asciiTheme="minorHAnsi" w:hAnsiTheme="minorHAnsi" w:cstheme="minorHAnsi"/>
          <w:b/>
          <w:bCs/>
          <w:i/>
          <w:iCs/>
          <w:color w:val="2B2B2B"/>
        </w:rPr>
        <w:t>ë</w:t>
      </w:r>
      <w:proofErr w:type="spellStart"/>
      <w:r w:rsidR="003D76E6" w:rsidRPr="00672B16">
        <w:rPr>
          <w:rFonts w:asciiTheme="minorHAnsi" w:hAnsiTheme="minorHAnsi" w:cstheme="minorHAnsi"/>
          <w:b/>
          <w:bCs/>
          <w:i/>
          <w:iCs/>
          <w:lang w:val="nl-NL"/>
        </w:rPr>
        <w:t>nnade</w:t>
      </w:r>
      <w:proofErr w:type="spellEnd"/>
      <w:r w:rsidR="003D76E6" w:rsidRPr="00672B16">
        <w:rPr>
          <w:rFonts w:asciiTheme="minorHAnsi" w:hAnsiTheme="minorHAnsi" w:cstheme="minorHAnsi"/>
          <w:b/>
          <w:bCs/>
        </w:rPr>
        <w:t xml:space="preserve"> über nautische Veranstaltungen bis hin zu Hanse-Festivals – die </w:t>
      </w:r>
      <w:r w:rsidR="00FD35CE" w:rsidRPr="00672B16">
        <w:rPr>
          <w:rFonts w:asciiTheme="minorHAnsi" w:hAnsiTheme="minorHAnsi" w:cstheme="minorHAnsi"/>
          <w:b/>
          <w:bCs/>
        </w:rPr>
        <w:t xml:space="preserve">historischen </w:t>
      </w:r>
      <w:r w:rsidR="006B4CAA" w:rsidRPr="00672B16">
        <w:rPr>
          <w:rFonts w:asciiTheme="minorHAnsi" w:hAnsiTheme="minorHAnsi" w:cstheme="minorHAnsi"/>
          <w:b/>
          <w:bCs/>
        </w:rPr>
        <w:t xml:space="preserve">Hansestädte </w:t>
      </w:r>
      <w:r w:rsidR="0017061D" w:rsidRPr="00672B16">
        <w:rPr>
          <w:rFonts w:asciiTheme="minorHAnsi" w:hAnsiTheme="minorHAnsi" w:cstheme="minorHAnsi"/>
          <w:b/>
          <w:bCs/>
        </w:rPr>
        <w:t xml:space="preserve">begehen das Jubiläumsjahr </w:t>
      </w:r>
      <w:r w:rsidR="001C46E4" w:rsidRPr="00672B16">
        <w:rPr>
          <w:rFonts w:asciiTheme="minorHAnsi" w:hAnsiTheme="minorHAnsi" w:cstheme="minorHAnsi"/>
          <w:b/>
          <w:bCs/>
        </w:rPr>
        <w:t xml:space="preserve">mit einem bunten Programm. </w:t>
      </w:r>
      <w:r w:rsidR="00431885" w:rsidRPr="00672B16">
        <w:rPr>
          <w:rFonts w:asciiTheme="minorHAnsi" w:hAnsiTheme="minorHAnsi" w:cstheme="minorHAnsi"/>
          <w:b/>
          <w:bCs/>
        </w:rPr>
        <w:t xml:space="preserve">Zu den </w:t>
      </w:r>
      <w:r w:rsidR="005370CF" w:rsidRPr="00672B16">
        <w:rPr>
          <w:rFonts w:asciiTheme="minorHAnsi" w:hAnsiTheme="minorHAnsi" w:cstheme="minorHAnsi"/>
          <w:b/>
          <w:bCs/>
        </w:rPr>
        <w:t>neun</w:t>
      </w:r>
      <w:r w:rsidR="006B4CAA" w:rsidRPr="00672B16">
        <w:rPr>
          <w:rFonts w:asciiTheme="minorHAnsi" w:hAnsiTheme="minorHAnsi" w:cstheme="minorHAnsi"/>
          <w:b/>
          <w:bCs/>
        </w:rPr>
        <w:t xml:space="preserve"> niederländischen </w:t>
      </w:r>
      <w:proofErr w:type="spellStart"/>
      <w:r w:rsidR="00431885" w:rsidRPr="00672B16">
        <w:rPr>
          <w:rFonts w:asciiTheme="minorHAnsi" w:hAnsiTheme="minorHAnsi" w:cstheme="minorHAnsi"/>
          <w:b/>
          <w:bCs/>
          <w:i/>
          <w:iCs/>
        </w:rPr>
        <w:t>Hanzesteden</w:t>
      </w:r>
      <w:proofErr w:type="spellEnd"/>
      <w:r w:rsidR="006B4CAA" w:rsidRPr="00672B16">
        <w:rPr>
          <w:rFonts w:asciiTheme="minorHAnsi" w:hAnsiTheme="minorHAnsi" w:cstheme="minorHAnsi"/>
          <w:b/>
          <w:bCs/>
        </w:rPr>
        <w:t xml:space="preserve"> im Osten </w:t>
      </w:r>
      <w:r w:rsidR="00C56B06">
        <w:rPr>
          <w:rFonts w:asciiTheme="minorHAnsi" w:hAnsiTheme="minorHAnsi" w:cstheme="minorHAnsi"/>
          <w:b/>
          <w:bCs/>
        </w:rPr>
        <w:t xml:space="preserve">des </w:t>
      </w:r>
      <w:r w:rsidR="00431885" w:rsidRPr="00672B16">
        <w:rPr>
          <w:rFonts w:asciiTheme="minorHAnsi" w:hAnsiTheme="minorHAnsi" w:cstheme="minorHAnsi"/>
          <w:b/>
          <w:bCs/>
        </w:rPr>
        <w:t>Landes gehören</w:t>
      </w:r>
      <w:r w:rsidR="006B4CAA" w:rsidRPr="00672B16">
        <w:rPr>
          <w:rFonts w:asciiTheme="minorHAnsi" w:hAnsiTheme="minorHAnsi" w:cstheme="minorHAnsi"/>
          <w:b/>
          <w:bCs/>
        </w:rPr>
        <w:t xml:space="preserve"> </w:t>
      </w:r>
      <w:r w:rsidR="002D6C97" w:rsidRPr="00672B16">
        <w:rPr>
          <w:rFonts w:asciiTheme="minorHAnsi" w:hAnsiTheme="minorHAnsi" w:cstheme="minorHAnsi"/>
          <w:b/>
          <w:bCs/>
        </w:rPr>
        <w:t xml:space="preserve">Orte mit </w:t>
      </w:r>
      <w:r w:rsidR="00841BA1" w:rsidRPr="00672B16">
        <w:rPr>
          <w:rFonts w:asciiTheme="minorHAnsi" w:hAnsiTheme="minorHAnsi" w:cstheme="minorHAnsi"/>
          <w:b/>
          <w:bCs/>
        </w:rPr>
        <w:t>wohlklingenden Namen wie</w:t>
      </w:r>
      <w:r w:rsidR="00FD35CE" w:rsidRPr="00672B16">
        <w:rPr>
          <w:rFonts w:asciiTheme="minorHAnsi" w:hAnsiTheme="minorHAnsi" w:cstheme="minorHAnsi"/>
          <w:b/>
          <w:bCs/>
        </w:rPr>
        <w:t xml:space="preserve"> </w:t>
      </w:r>
      <w:r w:rsidR="006B4CAA" w:rsidRPr="00672B16">
        <w:rPr>
          <w:rFonts w:asciiTheme="minorHAnsi" w:hAnsiTheme="minorHAnsi" w:cstheme="minorHAnsi"/>
          <w:b/>
          <w:bCs/>
        </w:rPr>
        <w:t xml:space="preserve">Deventer, </w:t>
      </w:r>
      <w:proofErr w:type="spellStart"/>
      <w:r w:rsidR="006B4CAA" w:rsidRPr="00672B16">
        <w:rPr>
          <w:rFonts w:asciiTheme="minorHAnsi" w:hAnsiTheme="minorHAnsi" w:cstheme="minorHAnsi"/>
          <w:b/>
          <w:bCs/>
        </w:rPr>
        <w:t>Doesburg</w:t>
      </w:r>
      <w:proofErr w:type="spellEnd"/>
      <w:r w:rsidR="006B4CAA" w:rsidRPr="00672B16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6B4CAA" w:rsidRPr="00672B16">
        <w:rPr>
          <w:rFonts w:asciiTheme="minorHAnsi" w:hAnsiTheme="minorHAnsi" w:cstheme="minorHAnsi"/>
          <w:b/>
          <w:bCs/>
        </w:rPr>
        <w:t>Elburg</w:t>
      </w:r>
      <w:proofErr w:type="spellEnd"/>
      <w:r w:rsidR="006B4CAA" w:rsidRPr="00672B16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6B4CAA" w:rsidRPr="00672B16">
        <w:rPr>
          <w:rFonts w:asciiTheme="minorHAnsi" w:hAnsiTheme="minorHAnsi" w:cstheme="minorHAnsi"/>
          <w:b/>
          <w:bCs/>
        </w:rPr>
        <w:t>Harderwijk</w:t>
      </w:r>
      <w:proofErr w:type="spellEnd"/>
      <w:r w:rsidR="006B4CAA" w:rsidRPr="00672B16">
        <w:rPr>
          <w:rFonts w:asciiTheme="minorHAnsi" w:hAnsiTheme="minorHAnsi" w:cstheme="minorHAnsi"/>
          <w:b/>
          <w:bCs/>
        </w:rPr>
        <w:t xml:space="preserve">, Hasselt, </w:t>
      </w:r>
      <w:proofErr w:type="spellStart"/>
      <w:r w:rsidR="006B4CAA" w:rsidRPr="00672B16">
        <w:rPr>
          <w:rFonts w:asciiTheme="minorHAnsi" w:hAnsiTheme="minorHAnsi" w:cstheme="minorHAnsi"/>
          <w:b/>
          <w:bCs/>
        </w:rPr>
        <w:t>Hattem</w:t>
      </w:r>
      <w:proofErr w:type="spellEnd"/>
      <w:r w:rsidR="006B4CAA" w:rsidRPr="00672B16">
        <w:rPr>
          <w:rFonts w:asciiTheme="minorHAnsi" w:hAnsiTheme="minorHAnsi" w:cstheme="minorHAnsi"/>
          <w:b/>
          <w:bCs/>
        </w:rPr>
        <w:t>, Kampen, Zutphen und Zwolle</w:t>
      </w:r>
      <w:r w:rsidR="00FD35CE" w:rsidRPr="00672B16">
        <w:rPr>
          <w:rFonts w:asciiTheme="minorHAnsi" w:hAnsiTheme="minorHAnsi" w:cstheme="minorHAnsi"/>
          <w:b/>
          <w:bCs/>
        </w:rPr>
        <w:t xml:space="preserve">. Sie widmen sich in diesem Jahr besonders dem </w:t>
      </w:r>
      <w:r w:rsidR="006B4CAA" w:rsidRPr="00672B16">
        <w:rPr>
          <w:rFonts w:asciiTheme="minorHAnsi" w:hAnsiTheme="minorHAnsi" w:cstheme="minorHAnsi"/>
          <w:b/>
          <w:bCs/>
        </w:rPr>
        <w:t>hanseatische</w:t>
      </w:r>
      <w:r w:rsidR="00F93023" w:rsidRPr="00672B16">
        <w:rPr>
          <w:rFonts w:asciiTheme="minorHAnsi" w:hAnsiTheme="minorHAnsi" w:cstheme="minorHAnsi"/>
          <w:b/>
          <w:bCs/>
        </w:rPr>
        <w:t>m</w:t>
      </w:r>
      <w:r w:rsidR="006B4CAA" w:rsidRPr="00672B16">
        <w:rPr>
          <w:rFonts w:asciiTheme="minorHAnsi" w:hAnsiTheme="minorHAnsi" w:cstheme="minorHAnsi"/>
          <w:b/>
          <w:bCs/>
        </w:rPr>
        <w:t xml:space="preserve"> </w:t>
      </w:r>
      <w:r w:rsidR="005C7FD0" w:rsidRPr="00672B16">
        <w:rPr>
          <w:rFonts w:asciiTheme="minorHAnsi" w:hAnsiTheme="minorHAnsi" w:cstheme="minorHAnsi"/>
          <w:b/>
          <w:bCs/>
        </w:rPr>
        <w:t>Gedankengut</w:t>
      </w:r>
      <w:r w:rsidR="006B4CAA" w:rsidRPr="00672B16">
        <w:rPr>
          <w:rFonts w:asciiTheme="minorHAnsi" w:hAnsiTheme="minorHAnsi" w:cstheme="minorHAnsi"/>
          <w:b/>
          <w:bCs/>
        </w:rPr>
        <w:t xml:space="preserve">. </w:t>
      </w:r>
      <w:r w:rsidR="00504CA5" w:rsidRPr="00672B16">
        <w:rPr>
          <w:rFonts w:asciiTheme="minorHAnsi" w:hAnsiTheme="minorHAnsi" w:cstheme="minorHAnsi"/>
          <w:b/>
          <w:bCs/>
        </w:rPr>
        <w:t xml:space="preserve">Die </w:t>
      </w:r>
      <w:r w:rsidR="00806AF0" w:rsidRPr="00672B16">
        <w:rPr>
          <w:rFonts w:asciiTheme="minorHAnsi" w:hAnsiTheme="minorHAnsi" w:cstheme="minorHAnsi"/>
          <w:b/>
          <w:bCs/>
        </w:rPr>
        <w:t xml:space="preserve">historische </w:t>
      </w:r>
      <w:r w:rsidR="00672B16" w:rsidRPr="00672B16">
        <w:rPr>
          <w:rFonts w:asciiTheme="minorHAnsi" w:hAnsiTheme="minorHAnsi" w:cstheme="minorHAnsi"/>
          <w:b/>
          <w:bCs/>
        </w:rPr>
        <w:t xml:space="preserve">Hanse </w:t>
      </w:r>
      <w:r w:rsidR="00806AF0" w:rsidRPr="00672B16">
        <w:rPr>
          <w:rFonts w:asciiTheme="minorHAnsi" w:hAnsiTheme="minorHAnsi" w:cstheme="minorHAnsi"/>
          <w:b/>
          <w:bCs/>
        </w:rPr>
        <w:t xml:space="preserve">geht auf einen Wirtschaftsverbund zurück, </w:t>
      </w:r>
      <w:r w:rsidR="00FA127D" w:rsidRPr="00672B16">
        <w:rPr>
          <w:rFonts w:asciiTheme="minorHAnsi" w:hAnsiTheme="minorHAnsi" w:cstheme="minorHAnsi"/>
          <w:b/>
          <w:bCs/>
        </w:rPr>
        <w:t xml:space="preserve">der von der </w:t>
      </w:r>
      <w:r w:rsidR="00504CA5" w:rsidRPr="00672B16">
        <w:rPr>
          <w:rFonts w:asciiTheme="minorHAnsi" w:hAnsiTheme="minorHAnsi" w:cstheme="minorHAnsi"/>
          <w:b/>
          <w:bCs/>
          <w:color w:val="202122"/>
          <w:shd w:val="clear" w:color="auto" w:fill="FFFFFF"/>
        </w:rPr>
        <w:t xml:space="preserve">Mitte des 12. Jahrhunderts und </w:t>
      </w:r>
      <w:r w:rsidR="00FA127D" w:rsidRPr="00672B16">
        <w:rPr>
          <w:rFonts w:asciiTheme="minorHAnsi" w:hAnsiTheme="minorHAnsi" w:cstheme="minorHAnsi"/>
          <w:b/>
          <w:bCs/>
          <w:color w:val="202122"/>
          <w:shd w:val="clear" w:color="auto" w:fill="FFFFFF"/>
        </w:rPr>
        <w:t xml:space="preserve">bis </w:t>
      </w:r>
      <w:r w:rsidR="00504CA5" w:rsidRPr="00672B16">
        <w:rPr>
          <w:rFonts w:asciiTheme="minorHAnsi" w:hAnsiTheme="minorHAnsi" w:cstheme="minorHAnsi"/>
          <w:b/>
          <w:bCs/>
          <w:color w:val="202122"/>
          <w:shd w:val="clear" w:color="auto" w:fill="FFFFFF"/>
        </w:rPr>
        <w:t xml:space="preserve">Mitte des 17. Jahrhunderts </w:t>
      </w:r>
      <w:r w:rsidR="00FA127D" w:rsidRPr="00672B16">
        <w:rPr>
          <w:rFonts w:asciiTheme="minorHAnsi" w:hAnsiTheme="minorHAnsi" w:cstheme="minorHAnsi"/>
          <w:b/>
          <w:bCs/>
          <w:color w:val="202122"/>
          <w:shd w:val="clear" w:color="auto" w:fill="FFFFFF"/>
        </w:rPr>
        <w:t xml:space="preserve">die Interessen </w:t>
      </w:r>
      <w:r w:rsidR="00672B16" w:rsidRPr="00672B16">
        <w:rPr>
          <w:rFonts w:asciiTheme="minorHAnsi" w:hAnsiTheme="minorHAnsi" w:cstheme="minorHAnsi"/>
          <w:b/>
          <w:bCs/>
          <w:color w:val="202122"/>
          <w:shd w:val="clear" w:color="auto" w:fill="FFFFFF"/>
        </w:rPr>
        <w:t xml:space="preserve">vor allem </w:t>
      </w:r>
      <w:r w:rsidR="009A19FB" w:rsidRPr="00672B16">
        <w:rPr>
          <w:rFonts w:asciiTheme="minorHAnsi" w:hAnsiTheme="minorHAnsi" w:cstheme="minorHAnsi"/>
          <w:b/>
          <w:bCs/>
          <w:color w:val="202122"/>
          <w:shd w:val="clear" w:color="auto" w:fill="FFFFFF"/>
        </w:rPr>
        <w:t xml:space="preserve">nordeuropäischer Kaufleute vertrat </w:t>
      </w:r>
      <w:r w:rsidR="00672B16" w:rsidRPr="00672B16">
        <w:rPr>
          <w:rFonts w:asciiTheme="minorHAnsi" w:hAnsiTheme="minorHAnsi" w:cstheme="minorHAnsi"/>
          <w:b/>
          <w:bCs/>
          <w:color w:val="202122"/>
          <w:shd w:val="clear" w:color="auto" w:fill="FFFFFF"/>
        </w:rPr>
        <w:t>und die Sicherheit bei Überfahrten gewährleisten sollte. Doch auch auf politischem und kulturellen Gebiet war die Hanse sehr bedeutungsreich.</w:t>
      </w:r>
      <w:r w:rsidR="00672B16" w:rsidRPr="00672B1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9A19FB" w:rsidRPr="00672B1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504CA5" w:rsidRPr="00672B16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0B9BDBE4" w14:textId="4F05056C" w:rsidR="00EE49E3" w:rsidRPr="00EE49E3" w:rsidRDefault="00504CA5" w:rsidP="00EE49E3">
      <w:pPr>
        <w:jc w:val="both"/>
        <w:rPr>
          <w:b/>
          <w:bCs/>
        </w:rPr>
      </w:pPr>
      <w:r>
        <w:rPr>
          <w:b/>
          <w:bCs/>
        </w:rPr>
        <w:t>„</w:t>
      </w:r>
      <w:r w:rsidR="00EE49E3" w:rsidRPr="00EE49E3">
        <w:rPr>
          <w:b/>
          <w:bCs/>
        </w:rPr>
        <w:t xml:space="preserve">Panorama </w:t>
      </w:r>
      <w:proofErr w:type="spellStart"/>
      <w:r w:rsidR="00EE49E3" w:rsidRPr="00EE49E3">
        <w:rPr>
          <w:b/>
          <w:bCs/>
        </w:rPr>
        <w:t>Hanze</w:t>
      </w:r>
      <w:proofErr w:type="spellEnd"/>
      <w:r>
        <w:rPr>
          <w:b/>
          <w:bCs/>
        </w:rPr>
        <w:t>“</w:t>
      </w:r>
      <w:r w:rsidR="00EE49E3" w:rsidRPr="00EE49E3">
        <w:rPr>
          <w:b/>
          <w:bCs/>
        </w:rPr>
        <w:t xml:space="preserve"> in Zwolle - Juni bis Dezember</w:t>
      </w:r>
    </w:p>
    <w:p w14:paraId="25C30E25" w14:textId="158B8213" w:rsidR="00183921" w:rsidRDefault="00EE49E3" w:rsidP="00EE49E3">
      <w:pPr>
        <w:jc w:val="both"/>
      </w:pPr>
      <w:r>
        <w:t>Das Programm umfasst Hunderte von Han</w:t>
      </w:r>
      <w:r w:rsidR="00B53085">
        <w:t>s</w:t>
      </w:r>
      <w:r>
        <w:t>e-Aktivitäten in den Bereichen Kunst, Musik, Kultur und Kulturerbe. In Zwolle kann man die Han</w:t>
      </w:r>
      <w:r w:rsidR="00B53085">
        <w:t>s</w:t>
      </w:r>
      <w:r>
        <w:t xml:space="preserve">e-Vergangenheit an fünf markanten Orten mit Hilfe einer interaktiven und audiovisuellen Präsentation erleben. </w:t>
      </w:r>
      <w:proofErr w:type="spellStart"/>
      <w:r w:rsidR="00DD209A">
        <w:t>Besucher:innen</w:t>
      </w:r>
      <w:proofErr w:type="spellEnd"/>
      <w:r w:rsidR="00DD209A">
        <w:t xml:space="preserve"> werden zu einer </w:t>
      </w:r>
      <w:r>
        <w:t>hanseatische</w:t>
      </w:r>
      <w:r w:rsidR="00841F49">
        <w:t>n</w:t>
      </w:r>
      <w:r>
        <w:t xml:space="preserve"> Zeitreise </w:t>
      </w:r>
      <w:r w:rsidR="00FA5937">
        <w:t>eingeladen.</w:t>
      </w:r>
      <w:r>
        <w:t xml:space="preserve"> Dieses einzigartige Erlebnis - mit spektakulärem Blick über die Stadt </w:t>
      </w:r>
      <w:r w:rsidR="00FA5937">
        <w:t>–</w:t>
      </w:r>
      <w:r>
        <w:t xml:space="preserve"> </w:t>
      </w:r>
      <w:r w:rsidR="00FA5937">
        <w:t xml:space="preserve">beinhaltet auch </w:t>
      </w:r>
      <w:r>
        <w:t xml:space="preserve">einen Dachspaziergang </w:t>
      </w:r>
      <w:r w:rsidR="00FA5937">
        <w:t xml:space="preserve">und </w:t>
      </w:r>
      <w:r>
        <w:t>ist täglich verfügbar</w:t>
      </w:r>
      <w:r w:rsidR="00FA5937">
        <w:t xml:space="preserve">. </w:t>
      </w:r>
      <w:r>
        <w:t xml:space="preserve">Tickets sind ab April über </w:t>
      </w:r>
      <w:hyperlink r:id="rId9" w:history="1">
        <w:r w:rsidR="00AC5EB8" w:rsidRPr="0078178E">
          <w:rPr>
            <w:rStyle w:val="Hyperlink"/>
          </w:rPr>
          <w:t>www.visitzwolle.com</w:t>
        </w:r>
      </w:hyperlink>
      <w:r w:rsidR="00AC5EB8">
        <w:t xml:space="preserve"> </w:t>
      </w:r>
      <w:r>
        <w:t>erhältlich.</w:t>
      </w:r>
    </w:p>
    <w:p w14:paraId="4212CF6D" w14:textId="77777777" w:rsidR="00183921" w:rsidRDefault="00183921" w:rsidP="00EE49E3">
      <w:pPr>
        <w:jc w:val="both"/>
      </w:pPr>
    </w:p>
    <w:p w14:paraId="0208F3CA" w14:textId="77777777" w:rsidR="00FB5ADD" w:rsidRPr="00FB5ADD" w:rsidRDefault="00FB5ADD" w:rsidP="00FB5ADD">
      <w:pPr>
        <w:jc w:val="both"/>
        <w:rPr>
          <w:b/>
          <w:bCs/>
        </w:rPr>
      </w:pPr>
      <w:r w:rsidRPr="00FB5ADD">
        <w:rPr>
          <w:b/>
          <w:bCs/>
        </w:rPr>
        <w:t>Nautische Veranstaltungen und hanseatische Feste - April bis November</w:t>
      </w:r>
    </w:p>
    <w:p w14:paraId="5DDFB2E6" w14:textId="370B6ABC" w:rsidR="0073132D" w:rsidRDefault="00FB5ADD" w:rsidP="00FB5ADD">
      <w:pPr>
        <w:jc w:val="both"/>
      </w:pPr>
      <w:r>
        <w:t>Während des Hansejahres werden die hanseatischen Ideale sichtbar und erlebbar</w:t>
      </w:r>
      <w:r w:rsidR="007F2897">
        <w:t>. Besonders sehenswert ist etwa das</w:t>
      </w:r>
      <w:r>
        <w:t xml:space="preserve"> </w:t>
      </w:r>
      <w:r w:rsidR="00496F08">
        <w:t>Han</w:t>
      </w:r>
      <w:r w:rsidR="007F2897">
        <w:t>sefest</w:t>
      </w:r>
      <w:r>
        <w:t xml:space="preserve"> in </w:t>
      </w:r>
      <w:proofErr w:type="spellStart"/>
      <w:r>
        <w:t>Doesburg</w:t>
      </w:r>
      <w:proofErr w:type="spellEnd"/>
      <w:r>
        <w:t xml:space="preserve"> am 10. Juni. In Deventer gibt es jeden letzten Samstag im Monat einen k</w:t>
      </w:r>
      <w:r w:rsidR="007F2897">
        <w:t>ulinarischen</w:t>
      </w:r>
      <w:r>
        <w:t xml:space="preserve"> Hansemarkt, und in Hasselt und Kampen finden vom 27. bis 30. Juli bzw. vom 24. bis 26. August </w:t>
      </w:r>
      <w:r w:rsidR="007F2897">
        <w:t>V</w:t>
      </w:r>
      <w:r>
        <w:t xml:space="preserve">eranstaltungen </w:t>
      </w:r>
      <w:r w:rsidR="007F2897">
        <w:t xml:space="preserve">zu Wasser </w:t>
      </w:r>
      <w:r>
        <w:t xml:space="preserve">statt. </w:t>
      </w:r>
      <w:r w:rsidR="007F2897">
        <w:t xml:space="preserve">Wie die Hanse geschmeckt haben könnte, </w:t>
      </w:r>
      <w:r>
        <w:t xml:space="preserve"> können</w:t>
      </w:r>
      <w:r w:rsidR="007F2897">
        <w:t xml:space="preserve"> </w:t>
      </w:r>
      <w:proofErr w:type="spellStart"/>
      <w:r w:rsidR="007F2897">
        <w:t>Besucher:innen</w:t>
      </w:r>
      <w:proofErr w:type="spellEnd"/>
      <w:r w:rsidR="007F2897">
        <w:t xml:space="preserve"> auch beim </w:t>
      </w:r>
      <w:proofErr w:type="spellStart"/>
      <w:r w:rsidRPr="00A56FCB">
        <w:rPr>
          <w:i/>
          <w:iCs/>
        </w:rPr>
        <w:t>Hanzefest</w:t>
      </w:r>
      <w:proofErr w:type="spellEnd"/>
      <w:r>
        <w:t xml:space="preserve"> am 21. Juli in </w:t>
      </w:r>
      <w:proofErr w:type="spellStart"/>
      <w:r>
        <w:t>Hattem</w:t>
      </w:r>
      <w:proofErr w:type="spellEnd"/>
      <w:r>
        <w:t xml:space="preserve"> und beim </w:t>
      </w:r>
      <w:r w:rsidRPr="00A56FCB">
        <w:rPr>
          <w:i/>
          <w:iCs/>
        </w:rPr>
        <w:t xml:space="preserve">Taste </w:t>
      </w:r>
      <w:proofErr w:type="spellStart"/>
      <w:r w:rsidRPr="00A56FCB">
        <w:rPr>
          <w:i/>
          <w:iCs/>
        </w:rPr>
        <w:t>of</w:t>
      </w:r>
      <w:proofErr w:type="spellEnd"/>
      <w:r w:rsidRPr="00A56FCB">
        <w:rPr>
          <w:i/>
          <w:iCs/>
        </w:rPr>
        <w:t xml:space="preserve"> Deventer</w:t>
      </w:r>
      <w:r>
        <w:t xml:space="preserve"> vom 2. bis 5. November </w:t>
      </w:r>
      <w:r w:rsidR="007F2897">
        <w:t>probieren</w:t>
      </w:r>
      <w:r>
        <w:t>.</w:t>
      </w:r>
    </w:p>
    <w:p w14:paraId="77150023" w14:textId="77777777" w:rsidR="00183921" w:rsidRDefault="00183921" w:rsidP="0073132D">
      <w:pPr>
        <w:jc w:val="both"/>
      </w:pPr>
    </w:p>
    <w:p w14:paraId="07F12F59" w14:textId="4CD38EF9" w:rsidR="00696C8D" w:rsidRPr="00696C8D" w:rsidRDefault="00696C8D" w:rsidP="00696C8D">
      <w:pPr>
        <w:jc w:val="both"/>
        <w:rPr>
          <w:b/>
          <w:bCs/>
        </w:rPr>
      </w:pPr>
      <w:r w:rsidRPr="00696C8D">
        <w:rPr>
          <w:b/>
          <w:bCs/>
        </w:rPr>
        <w:t>Freiluftausstellung '</w:t>
      </w:r>
      <w:proofErr w:type="spellStart"/>
      <w:r w:rsidR="00290C03" w:rsidRPr="00290C03">
        <w:rPr>
          <w:b/>
          <w:bCs/>
        </w:rPr>
        <w:t>IJsselbiënnale</w:t>
      </w:r>
      <w:proofErr w:type="spellEnd"/>
      <w:r w:rsidRPr="00696C8D">
        <w:rPr>
          <w:b/>
          <w:bCs/>
        </w:rPr>
        <w:t>' entlang der IJssel - 17. Juni bis 17. September</w:t>
      </w:r>
    </w:p>
    <w:p w14:paraId="1BC50517" w14:textId="1C331DC1" w:rsidR="00A363E5" w:rsidRDefault="00696C8D" w:rsidP="00696C8D">
      <w:pPr>
        <w:jc w:val="both"/>
      </w:pPr>
      <w:r w:rsidRPr="00051502">
        <w:t>Die IJssel-</w:t>
      </w:r>
      <w:proofErr w:type="spellStart"/>
      <w:r w:rsidRPr="00051502">
        <w:t>Bi</w:t>
      </w:r>
      <w:r w:rsidR="00051502" w:rsidRPr="00051502">
        <w:t>ë</w:t>
      </w:r>
      <w:r w:rsidRPr="00051502">
        <w:t>nnale</w:t>
      </w:r>
      <w:proofErr w:type="spellEnd"/>
      <w:r>
        <w:t xml:space="preserve"> ist eine internationale Freiluftausstellung mit einem umfangreichen Kulturprogramm. Rund 30 </w:t>
      </w:r>
      <w:r w:rsidR="00051502">
        <w:t>zeitgenössische</w:t>
      </w:r>
      <w:r>
        <w:t xml:space="preserve">, monumentale Kunstwerke werden an besonderen Orten in der Landschaft entlang der IJssel ausgestellt. Einer der Höhepunkte ist Zusammenarbeit zwischen der </w:t>
      </w:r>
      <w:proofErr w:type="spellStart"/>
      <w:r w:rsidR="004E7F70">
        <w:t>IJsselbiënnale</w:t>
      </w:r>
      <w:proofErr w:type="spellEnd"/>
      <w:r w:rsidR="004E7F70">
        <w:t xml:space="preserve"> </w:t>
      </w:r>
      <w:r>
        <w:t xml:space="preserve">und </w:t>
      </w:r>
      <w:proofErr w:type="spellStart"/>
      <w:r w:rsidRPr="00051502">
        <w:rPr>
          <w:i/>
          <w:iCs/>
        </w:rPr>
        <w:t>Coolwater</w:t>
      </w:r>
      <w:proofErr w:type="spellEnd"/>
      <w:r>
        <w:t xml:space="preserve"> in Zwolle.  </w:t>
      </w:r>
      <w:proofErr w:type="spellStart"/>
      <w:r>
        <w:t>Coolwater</w:t>
      </w:r>
      <w:proofErr w:type="spellEnd"/>
      <w:r>
        <w:t xml:space="preserve"> ist ein beeindruckendes Projekt des bildenden Künstlers Ronald. A. </w:t>
      </w:r>
      <w:proofErr w:type="spellStart"/>
      <w:r>
        <w:t>Westerhuis</w:t>
      </w:r>
      <w:proofErr w:type="spellEnd"/>
      <w:r>
        <w:t xml:space="preserve">, international bekannt für seine Landschaftskunst und abstrakten Skulpturen. </w:t>
      </w:r>
    </w:p>
    <w:p w14:paraId="4B846AB9" w14:textId="5C50D570" w:rsidR="00D43A74" w:rsidRDefault="00E33667" w:rsidP="00696C8D">
      <w:pPr>
        <w:jc w:val="both"/>
      </w:pPr>
      <w:r>
        <w:t>Eine</w:t>
      </w:r>
      <w:r w:rsidR="00696C8D">
        <w:t xml:space="preserve"> über 100 Kilometer lange Fahrradroute führt </w:t>
      </w:r>
      <w:proofErr w:type="spellStart"/>
      <w:r>
        <w:t>Besucher:innen</w:t>
      </w:r>
      <w:proofErr w:type="spellEnd"/>
      <w:r w:rsidR="00696C8D">
        <w:t xml:space="preserve"> entlang aller Kunstwerke und Aktivitäten: eine Entdeckungsreise durch die Landschaft des schönsten Flusses der Niederlande. Die </w:t>
      </w:r>
      <w:r w:rsidR="00696C8D" w:rsidRPr="00E33667">
        <w:t>IJssel-</w:t>
      </w:r>
      <w:proofErr w:type="spellStart"/>
      <w:r w:rsidR="00696C8D" w:rsidRPr="00E33667">
        <w:t>Bi</w:t>
      </w:r>
      <w:r w:rsidRPr="00E33667">
        <w:t>ë</w:t>
      </w:r>
      <w:r w:rsidR="00696C8D" w:rsidRPr="00E33667">
        <w:t>nnale</w:t>
      </w:r>
      <w:proofErr w:type="spellEnd"/>
      <w:r w:rsidR="00696C8D" w:rsidRPr="00E33667">
        <w:t xml:space="preserve"> befasst</w:t>
      </w:r>
      <w:r w:rsidR="00696C8D">
        <w:t xml:space="preserve"> sich mit der Beziehung zwischen Mensch und Landschaft und mit den Auswirkungen des Klimawandels auf unsere Landschaft. </w:t>
      </w:r>
    </w:p>
    <w:p w14:paraId="24191908" w14:textId="71E21E98" w:rsidR="00274EA9" w:rsidRDefault="00274EA9" w:rsidP="00696C8D">
      <w:pPr>
        <w:jc w:val="both"/>
      </w:pPr>
    </w:p>
    <w:p w14:paraId="0ABCB37E" w14:textId="043EAF6F" w:rsidR="00274EA9" w:rsidRDefault="00274EA9" w:rsidP="00696C8D">
      <w:pPr>
        <w:jc w:val="both"/>
      </w:pPr>
    </w:p>
    <w:p w14:paraId="73DCF3D0" w14:textId="7E825F21" w:rsidR="00274EA9" w:rsidRDefault="00274EA9" w:rsidP="00696C8D">
      <w:pPr>
        <w:jc w:val="both"/>
      </w:pPr>
    </w:p>
    <w:p w14:paraId="6A887CD5" w14:textId="1129DD5C" w:rsidR="00274EA9" w:rsidRDefault="00274EA9" w:rsidP="00696C8D">
      <w:pPr>
        <w:jc w:val="both"/>
      </w:pPr>
    </w:p>
    <w:p w14:paraId="0E1DCE11" w14:textId="77777777" w:rsidR="00274EA9" w:rsidRDefault="00274EA9" w:rsidP="00696C8D">
      <w:pPr>
        <w:jc w:val="both"/>
      </w:pPr>
    </w:p>
    <w:p w14:paraId="6771B634" w14:textId="52EF1403" w:rsidR="00971F16" w:rsidRPr="00971F16" w:rsidRDefault="00971F16" w:rsidP="00971F16">
      <w:pPr>
        <w:jc w:val="both"/>
        <w:rPr>
          <w:b/>
          <w:bCs/>
        </w:rPr>
      </w:pPr>
      <w:r w:rsidRPr="00971F16">
        <w:rPr>
          <w:b/>
          <w:bCs/>
        </w:rPr>
        <w:t>"</w:t>
      </w:r>
      <w:proofErr w:type="spellStart"/>
      <w:r w:rsidR="00E7072D" w:rsidRPr="00E7072D">
        <w:rPr>
          <w:b/>
          <w:bCs/>
        </w:rPr>
        <w:t>Kleur</w:t>
      </w:r>
      <w:proofErr w:type="spellEnd"/>
      <w:r w:rsidR="00E7072D" w:rsidRPr="00E7072D">
        <w:rPr>
          <w:b/>
          <w:bCs/>
        </w:rPr>
        <w:t xml:space="preserve"> de </w:t>
      </w:r>
      <w:proofErr w:type="spellStart"/>
      <w:r w:rsidR="00E7072D" w:rsidRPr="00E7072D">
        <w:rPr>
          <w:b/>
          <w:bCs/>
        </w:rPr>
        <w:t>Hanze</w:t>
      </w:r>
      <w:proofErr w:type="spellEnd"/>
      <w:r w:rsidRPr="00971F16">
        <w:rPr>
          <w:b/>
          <w:bCs/>
        </w:rPr>
        <w:t>" - 22. bis 31. Dezember</w:t>
      </w:r>
    </w:p>
    <w:p w14:paraId="5E211F9B" w14:textId="40B931F6" w:rsidR="004047B2" w:rsidRPr="00971F16" w:rsidRDefault="00971F16" w:rsidP="00971F16">
      <w:pPr>
        <w:jc w:val="both"/>
      </w:pPr>
      <w:r w:rsidRPr="00971F16">
        <w:t xml:space="preserve">Das Hansejahr wird in allen </w:t>
      </w:r>
      <w:r w:rsidR="00274EA9">
        <w:t xml:space="preserve">neun </w:t>
      </w:r>
      <w:r w:rsidRPr="00971F16">
        <w:t>Hansestädten auf einzigartige Weise mit einem audiovisuellen Erlebnis abgeschlossen. Für die letzten 10 Tage des Jahres 2023 wird "</w:t>
      </w:r>
      <w:proofErr w:type="spellStart"/>
      <w:r w:rsidR="00D43A74">
        <w:t>Kleur</w:t>
      </w:r>
      <w:proofErr w:type="spellEnd"/>
      <w:r w:rsidR="00D43A74">
        <w:t xml:space="preserve"> de </w:t>
      </w:r>
      <w:proofErr w:type="spellStart"/>
      <w:r w:rsidR="00D43A74">
        <w:t>Hanze</w:t>
      </w:r>
      <w:proofErr w:type="spellEnd"/>
      <w:r w:rsidRPr="00971F16">
        <w:t>" ein sensationelles Projektionskunstwerk bieten.</w:t>
      </w:r>
      <w:r w:rsidR="006041E7">
        <w:t xml:space="preserve"> Ob </w:t>
      </w:r>
      <w:proofErr w:type="spellStart"/>
      <w:r w:rsidRPr="00971F16">
        <w:t>Besucher</w:t>
      </w:r>
      <w:r w:rsidR="004B0CE5">
        <w:t>:innen</w:t>
      </w:r>
      <w:proofErr w:type="spellEnd"/>
      <w:r w:rsidRPr="00971F16">
        <w:t xml:space="preserve"> </w:t>
      </w:r>
      <w:r w:rsidR="006041E7">
        <w:t>oder</w:t>
      </w:r>
      <w:r w:rsidRPr="00971F16">
        <w:t xml:space="preserve"> </w:t>
      </w:r>
      <w:proofErr w:type="spellStart"/>
      <w:r w:rsidRPr="00971F16">
        <w:t>Einwohner</w:t>
      </w:r>
      <w:r w:rsidR="004B0CE5">
        <w:t>:innen</w:t>
      </w:r>
      <w:proofErr w:type="spellEnd"/>
      <w:r w:rsidRPr="00971F16">
        <w:t>,</w:t>
      </w:r>
      <w:r w:rsidR="006041E7">
        <w:t xml:space="preserve"> ob jung oder alt</w:t>
      </w:r>
      <w:r w:rsidRPr="00971F16">
        <w:t>, jeder kann seine Kreation einer</w:t>
      </w:r>
      <w:r w:rsidR="00957824">
        <w:t xml:space="preserve"> beliebigen</w:t>
      </w:r>
      <w:r w:rsidRPr="00971F16">
        <w:t xml:space="preserve"> Hansestadt hochladen, um den Hansestädten noch mehr Farbe zu verleihen. Auf diese Weise wird die Kreativität auf spektakuläre Art und Weise mit anderen geteilt.</w:t>
      </w:r>
    </w:p>
    <w:p w14:paraId="50D068EC" w14:textId="369D3031" w:rsidR="0073132D" w:rsidRDefault="0073132D" w:rsidP="0073132D">
      <w:pPr>
        <w:jc w:val="both"/>
      </w:pPr>
    </w:p>
    <w:p w14:paraId="53B99B45" w14:textId="77777777" w:rsidR="00395A9E" w:rsidRPr="00395A9E" w:rsidRDefault="00395A9E" w:rsidP="00395A9E">
      <w:pPr>
        <w:jc w:val="both"/>
        <w:rPr>
          <w:b/>
          <w:bCs/>
        </w:rPr>
      </w:pPr>
      <w:r w:rsidRPr="00395A9E">
        <w:rPr>
          <w:b/>
          <w:bCs/>
        </w:rPr>
        <w:t>Aktuelle Informationen www.holland-hanse.de/hansejahr2023 und Discover Hansa App</w:t>
      </w:r>
    </w:p>
    <w:p w14:paraId="0DDE2932" w14:textId="6E8C457E" w:rsidR="0073132D" w:rsidRDefault="00395A9E" w:rsidP="0073132D">
      <w:pPr>
        <w:jc w:val="both"/>
      </w:pPr>
      <w:r>
        <w:t>Aktuelle Informationen zu allen Veranstaltungen des Hansejahres finden Sie auf Hansejahr2023 - Holland Hanse (holland-hanse.de)</w:t>
      </w:r>
      <w:r w:rsidR="002846D1">
        <w:t>.</w:t>
      </w:r>
      <w:r>
        <w:t xml:space="preserve"> Ab April ist </w:t>
      </w:r>
      <w:r w:rsidRPr="00BF5832">
        <w:rPr>
          <w:b/>
          <w:bCs/>
        </w:rPr>
        <w:t>die Discover Hansa App</w:t>
      </w:r>
      <w:r w:rsidR="002846D1">
        <w:t xml:space="preserve"> </w:t>
      </w:r>
      <w:r>
        <w:t>über die App</w:t>
      </w:r>
      <w:r w:rsidR="002846D1">
        <w:t>- und Play</w:t>
      </w:r>
      <w:r>
        <w:t>store</w:t>
      </w:r>
      <w:r w:rsidR="002846D1">
        <w:t xml:space="preserve"> </w:t>
      </w:r>
      <w:r>
        <w:t>erhältlich. Eine gute Ergänzung, um einen Besuch der Hansestädte und des Hanseradweges richtig vorzubereiten oder zu erleben - in Kombination mit den Aktivitäten zum Hansejahr.</w:t>
      </w:r>
    </w:p>
    <w:p w14:paraId="42984616" w14:textId="5A5CE67C" w:rsidR="002846D1" w:rsidRDefault="002846D1" w:rsidP="002846D1">
      <w:pPr>
        <w:jc w:val="both"/>
      </w:pPr>
      <w:r>
        <w:t xml:space="preserve"> </w:t>
      </w:r>
    </w:p>
    <w:p w14:paraId="66C58046" w14:textId="77777777" w:rsidR="002846D1" w:rsidRPr="00D43A74" w:rsidRDefault="002846D1" w:rsidP="002846D1">
      <w:pPr>
        <w:jc w:val="both"/>
        <w:rPr>
          <w:b/>
          <w:bCs/>
        </w:rPr>
      </w:pPr>
    </w:p>
    <w:p w14:paraId="6458ED66" w14:textId="77777777" w:rsidR="002846D1" w:rsidRPr="00971F16" w:rsidRDefault="002846D1" w:rsidP="0073132D">
      <w:pPr>
        <w:jc w:val="both"/>
      </w:pPr>
    </w:p>
    <w:p w14:paraId="15E5AC83" w14:textId="77777777" w:rsidR="0073132D" w:rsidRPr="00971F16" w:rsidRDefault="0073132D" w:rsidP="0073132D">
      <w:pPr>
        <w:pBdr>
          <w:bottom w:val="single" w:sz="6" w:space="1" w:color="auto"/>
        </w:pBdr>
        <w:tabs>
          <w:tab w:val="left" w:pos="-284"/>
        </w:tabs>
        <w:spacing w:line="288" w:lineRule="auto"/>
        <w:jc w:val="both"/>
        <w:rPr>
          <w:rFonts w:ascii="NL Nitti Grotesk" w:hAnsi="NL Nitti Grotesk" w:cs="Arial"/>
        </w:rPr>
      </w:pPr>
    </w:p>
    <w:p w14:paraId="2717E406" w14:textId="77777777" w:rsidR="0073132D" w:rsidRPr="00A06D1D" w:rsidRDefault="0073132D" w:rsidP="0073132D">
      <w:pPr>
        <w:tabs>
          <w:tab w:val="left" w:pos="-284"/>
        </w:tabs>
        <w:ind w:right="1275"/>
        <w:jc w:val="both"/>
        <w:rPr>
          <w:rFonts w:ascii="NL Nitti Grotesk" w:hAnsi="NL Nitti Grotesk" w:cs="Arial"/>
          <w:color w:val="A6A6A6" w:themeColor="background1" w:themeShade="A6"/>
          <w:sz w:val="20"/>
          <w:szCs w:val="20"/>
        </w:rPr>
      </w:pP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</w:rPr>
        <w:t xml:space="preserve">Kontakt: Niederländisches Büro für Tourismus &amp; Convention (Köln), 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</w:rPr>
        <w:t xml:space="preserve">Barbara Driessen, Presse &amp; 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</w:rPr>
        <w:t>PR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</w:rPr>
        <w:t>-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</w:rPr>
        <w:t>Manager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</w:rPr>
        <w:t>in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</w:rPr>
        <w:t>, E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</w:rPr>
        <w:t>-M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</w:rPr>
        <w:t>ail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</w:rPr>
        <w:t>: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</w:rPr>
        <w:t xml:space="preserve"> 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</w:rPr>
        <w:t xml:space="preserve">bdriessen@holland.com, Tel.: 0152 28012975. </w:t>
      </w:r>
      <w:r w:rsidRPr="00A06D1D">
        <w:rPr>
          <w:rFonts w:ascii="NL Nitti Grotesk" w:hAnsi="NL Nitti Grotesk" w:cs="Arial"/>
          <w:color w:val="A6A6A6" w:themeColor="background1" w:themeShade="A6"/>
          <w:sz w:val="20"/>
          <w:szCs w:val="20"/>
        </w:rPr>
        <w:t>www.holland.com/de/presse.htm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</w:rPr>
        <w:t xml:space="preserve">. </w:t>
      </w:r>
      <w:r>
        <w:rPr>
          <w:rFonts w:ascii="NL Nitti Grotesk" w:hAnsi="NL Nitti Grotesk" w:cs="Arial"/>
          <w:color w:val="A6A6A6" w:themeColor="background1" w:themeShade="A6"/>
          <w:sz w:val="20"/>
          <w:szCs w:val="20"/>
        </w:rPr>
        <w:br/>
      </w:r>
    </w:p>
    <w:p w14:paraId="5A938A20" w14:textId="77777777" w:rsidR="0073132D" w:rsidRPr="00DF69DC" w:rsidRDefault="0073132D" w:rsidP="0073132D">
      <w:pPr>
        <w:tabs>
          <w:tab w:val="left" w:pos="-284"/>
        </w:tabs>
        <w:ind w:right="1275"/>
        <w:jc w:val="both"/>
        <w:rPr>
          <w:rFonts w:ascii="NL Nitti Grotesk" w:hAnsi="NL Nitti Grotesk" w:cs="Arial"/>
          <w:color w:val="A6A6A6" w:themeColor="background1" w:themeShade="A6"/>
        </w:rPr>
      </w:pPr>
    </w:p>
    <w:p w14:paraId="6926E68F" w14:textId="77777777" w:rsidR="0073132D" w:rsidRPr="00BF7AE4" w:rsidRDefault="0073132D" w:rsidP="0073132D"/>
    <w:p w14:paraId="636D2784" w14:textId="77777777" w:rsidR="00C339A4" w:rsidRPr="0073132D" w:rsidRDefault="00C339A4" w:rsidP="0073132D"/>
    <w:sectPr w:rsidR="00C339A4" w:rsidRPr="0073132D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CF55D" w14:textId="77777777" w:rsidR="00782E76" w:rsidRDefault="00782E76">
      <w:r>
        <w:separator/>
      </w:r>
    </w:p>
  </w:endnote>
  <w:endnote w:type="continuationSeparator" w:id="0">
    <w:p w14:paraId="04290880" w14:textId="77777777" w:rsidR="00782E76" w:rsidRDefault="0078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L Nitti Grotesk Medium">
    <w:altName w:val="Calibri"/>
    <w:charset w:val="4D"/>
    <w:family w:val="swiss"/>
    <w:pitch w:val="variable"/>
    <w:sig w:usb0="A000002F" w:usb1="4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L Nitti Grotesk">
    <w:altName w:val="Calibri"/>
    <w:charset w:val="4D"/>
    <w:family w:val="swiss"/>
    <w:pitch w:val="variable"/>
    <w:sig w:usb0="A000002F" w:usb1="4000003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DC3C" w14:textId="77777777" w:rsidR="00664C9A" w:rsidRDefault="00957824">
    <w:pPr>
      <w:pStyle w:val="Fuzeile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45B2A0F" wp14:editId="58695837">
          <wp:simplePos x="0" y="0"/>
          <wp:positionH relativeFrom="margin">
            <wp:posOffset>-894080</wp:posOffset>
          </wp:positionH>
          <wp:positionV relativeFrom="paragraph">
            <wp:posOffset>-1074420</wp:posOffset>
          </wp:positionV>
          <wp:extent cx="6546850" cy="1970851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970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8ACEE" w14:textId="77777777" w:rsidR="00664C9A" w:rsidRDefault="00782E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2761" w14:textId="77777777" w:rsidR="00782E76" w:rsidRDefault="00782E76">
      <w:r>
        <w:separator/>
      </w:r>
    </w:p>
  </w:footnote>
  <w:footnote w:type="continuationSeparator" w:id="0">
    <w:p w14:paraId="05D6ED9C" w14:textId="77777777" w:rsidR="00782E76" w:rsidRDefault="0078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2D"/>
    <w:rsid w:val="00004837"/>
    <w:rsid w:val="00051502"/>
    <w:rsid w:val="000E6D0D"/>
    <w:rsid w:val="00157442"/>
    <w:rsid w:val="0017061D"/>
    <w:rsid w:val="00183921"/>
    <w:rsid w:val="001C46E4"/>
    <w:rsid w:val="00274EA9"/>
    <w:rsid w:val="002846D1"/>
    <w:rsid w:val="00290C03"/>
    <w:rsid w:val="002D6C97"/>
    <w:rsid w:val="00316A5D"/>
    <w:rsid w:val="00395A9E"/>
    <w:rsid w:val="003D0C4B"/>
    <w:rsid w:val="003D76E6"/>
    <w:rsid w:val="004047B2"/>
    <w:rsid w:val="00431885"/>
    <w:rsid w:val="00457042"/>
    <w:rsid w:val="00462104"/>
    <w:rsid w:val="00496F08"/>
    <w:rsid w:val="004B0CE5"/>
    <w:rsid w:val="004E7F70"/>
    <w:rsid w:val="00504CA5"/>
    <w:rsid w:val="005370CF"/>
    <w:rsid w:val="005C7FD0"/>
    <w:rsid w:val="006041E7"/>
    <w:rsid w:val="00640C92"/>
    <w:rsid w:val="006627A1"/>
    <w:rsid w:val="00671820"/>
    <w:rsid w:val="00672B16"/>
    <w:rsid w:val="00696C8D"/>
    <w:rsid w:val="006B4CAA"/>
    <w:rsid w:val="00700E0A"/>
    <w:rsid w:val="0073132D"/>
    <w:rsid w:val="00782E76"/>
    <w:rsid w:val="007C010D"/>
    <w:rsid w:val="007F2897"/>
    <w:rsid w:val="00806AF0"/>
    <w:rsid w:val="0081644B"/>
    <w:rsid w:val="00841BA1"/>
    <w:rsid w:val="00841F49"/>
    <w:rsid w:val="008B637A"/>
    <w:rsid w:val="00957824"/>
    <w:rsid w:val="00971F16"/>
    <w:rsid w:val="00990D1F"/>
    <w:rsid w:val="009A19FB"/>
    <w:rsid w:val="00A363E5"/>
    <w:rsid w:val="00A56FCB"/>
    <w:rsid w:val="00A65D21"/>
    <w:rsid w:val="00A77D5B"/>
    <w:rsid w:val="00AB7972"/>
    <w:rsid w:val="00AC5EB8"/>
    <w:rsid w:val="00B00009"/>
    <w:rsid w:val="00B53085"/>
    <w:rsid w:val="00B82AC0"/>
    <w:rsid w:val="00BF5832"/>
    <w:rsid w:val="00C339A4"/>
    <w:rsid w:val="00C51758"/>
    <w:rsid w:val="00C56B06"/>
    <w:rsid w:val="00C64BEC"/>
    <w:rsid w:val="00C9771E"/>
    <w:rsid w:val="00CA0FFD"/>
    <w:rsid w:val="00D43A74"/>
    <w:rsid w:val="00D624E1"/>
    <w:rsid w:val="00D937CA"/>
    <w:rsid w:val="00DA41E9"/>
    <w:rsid w:val="00DD209A"/>
    <w:rsid w:val="00E01225"/>
    <w:rsid w:val="00E33667"/>
    <w:rsid w:val="00E7072D"/>
    <w:rsid w:val="00EE49E3"/>
    <w:rsid w:val="00F93023"/>
    <w:rsid w:val="00FA127D"/>
    <w:rsid w:val="00FA1801"/>
    <w:rsid w:val="00FA5937"/>
    <w:rsid w:val="00FB2CB7"/>
    <w:rsid w:val="00FB5ADD"/>
    <w:rsid w:val="00FD35CE"/>
    <w:rsid w:val="00FD3E63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4DC"/>
  <w15:chartTrackingRefBased/>
  <w15:docId w15:val="{3B08779F-11FC-4F85-BA0D-9C03E0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132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313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132D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4047B2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4047B2"/>
    <w:pPr>
      <w:ind w:left="720"/>
    </w:pPr>
    <w:rPr>
      <w:lang w:val="nl-NL"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47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47B2"/>
    <w:pPr>
      <w:spacing w:after="160"/>
    </w:pPr>
    <w:rPr>
      <w:rFonts w:asciiTheme="minorHAnsi" w:hAnsiTheme="minorHAnsi" w:cstheme="minorBidi"/>
      <w:sz w:val="20"/>
      <w:szCs w:val="20"/>
      <w:lang w:val="nl-N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47B2"/>
    <w:rPr>
      <w:sz w:val="20"/>
      <w:szCs w:val="20"/>
      <w:lang w:val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visitzwol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caf5b09-1a0c-4cca-8e86-16d30dc34d99" xsi:nil="true"/>
    <_ip_UnifiedCompliancePolicyProperties xmlns="http://schemas.microsoft.com/sharepoint/v3" xsi:nil="true"/>
    <lcf76f155ced4ddcb4097134ff3c332f xmlns="795829e6-d821-4aa7-9b17-35702eda3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ADCA54FB10C4C9E2A3C0755367B85" ma:contentTypeVersion="21" ma:contentTypeDescription="Create a new document." ma:contentTypeScope="" ma:versionID="c2e981873880f9c2c034f72306381d2f">
  <xsd:schema xmlns:xsd="http://www.w3.org/2001/XMLSchema" xmlns:xs="http://www.w3.org/2001/XMLSchema" xmlns:p="http://schemas.microsoft.com/office/2006/metadata/properties" xmlns:ns1="http://schemas.microsoft.com/sharepoint/v3" xmlns:ns2="1caf5b09-1a0c-4cca-8e86-16d30dc34d99" xmlns:ns3="795829e6-d821-4aa7-9b17-35702eda340e" targetNamespace="http://schemas.microsoft.com/office/2006/metadata/properties" ma:root="true" ma:fieldsID="601e4993c521b56e2dfdc850af066363" ns1:_="" ns2:_="" ns3:_="">
    <xsd:import namespace="http://schemas.microsoft.com/sharepoint/v3"/>
    <xsd:import namespace="1caf5b09-1a0c-4cca-8e86-16d30dc34d99"/>
    <xsd:import namespace="795829e6-d821-4aa7-9b17-35702eda34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f5b09-1a0c-4cca-8e86-16d30dc34d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ec6b98-cef9-445d-9184-d5284807eb76}" ma:internalName="TaxCatchAll" ma:showField="CatchAllData" ma:web="1caf5b09-1a0c-4cca-8e86-16d30dc34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829e6-d821-4aa7-9b17-35702eda3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3a30c8f-9d61-4701-8d03-a104a9d56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E039A-56DA-4F72-9CB0-6B7327F823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af5b09-1a0c-4cca-8e86-16d30dc34d99"/>
    <ds:schemaRef ds:uri="795829e6-d821-4aa7-9b17-35702eda340e"/>
  </ds:schemaRefs>
</ds:datastoreItem>
</file>

<file path=customXml/itemProps2.xml><?xml version="1.0" encoding="utf-8"?>
<ds:datastoreItem xmlns:ds="http://schemas.openxmlformats.org/officeDocument/2006/customXml" ds:itemID="{195C66E4-1CD5-4F9F-9694-973B268FA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45034-EECE-4977-A2CA-87AC6108F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af5b09-1a0c-4cca-8e86-16d30dc34d99"/>
    <ds:schemaRef ds:uri="795829e6-d821-4aa7-9b17-35702eda3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 Brokmann</dc:creator>
  <cp:keywords/>
  <dc:description/>
  <cp:lastModifiedBy>Barbara Driessen</cp:lastModifiedBy>
  <cp:revision>78</cp:revision>
  <dcterms:created xsi:type="dcterms:W3CDTF">2023-02-14T13:37:00Z</dcterms:created>
  <dcterms:modified xsi:type="dcterms:W3CDTF">2023-02-16T16:35:00Z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0x010100D55ADCA54FB10C4C9E2A3C0755367B85</vt:lpwstr>
  </property>
</Properties>
</file>